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 w:val="0"/>
        <w:spacing w:after="0" w:line="240" w:lineRule="auto"/>
        <w:jc w:val="center"/>
        <w:rPr>
          <w:rFonts w:ascii="Times New Roman" w:hAnsi="Times New Roman" w:eastAsia="宋体" w:cs="Times New Roman"/>
          <w:b/>
          <w:kern w:val="2"/>
          <w:sz w:val="32"/>
          <w:szCs w:val="32"/>
          <w:lang w:bidi="ar"/>
        </w:rPr>
      </w:pPr>
      <w:r>
        <w:rPr>
          <w:rFonts w:ascii="Times New Roman" w:hAnsi="Times New Roman" w:eastAsia="宋体" w:cs="Times New Roman"/>
          <w:b/>
          <w:kern w:val="2"/>
          <w:sz w:val="32"/>
          <w:szCs w:val="32"/>
          <w:lang w:bidi="ar"/>
        </w:rPr>
        <w:t xml:space="preserve">Mass Production High Mechanical Properties Electrical and Electronic Material: Graphene-copper Nanocomposites </w:t>
      </w:r>
    </w:p>
    <w:p>
      <w:pPr>
        <w:widowControl w:val="0"/>
        <w:spacing w:after="0" w:line="240" w:lineRule="auto"/>
        <w:jc w:val="both"/>
        <w:rPr>
          <w:rFonts w:hint="eastAsia" w:ascii="Times New Roman" w:hAnsi="Times New Roman" w:eastAsia="宋体" w:cs="Times New Roman"/>
          <w:sz w:val="18"/>
          <w:szCs w:val="18"/>
          <w:lang w:eastAsia="zh-CN"/>
        </w:rPr>
      </w:pPr>
      <w:r>
        <w:rPr>
          <w:rFonts w:hint="eastAsia" w:eastAsia="宋体"/>
          <w:sz w:val="18"/>
          <w:szCs w:val="18"/>
          <w:lang w:val="en-US" w:eastAsia="zh-CN"/>
        </w:rPr>
        <w:t xml:space="preserve"> </w:t>
      </w:r>
      <w:bookmarkStart w:id="0" w:name="_GoBack"/>
      <w:bookmarkEnd w:id="0"/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S1</w:t>
      </w:r>
    </w:p>
    <w:p>
      <w:pPr>
        <w:jc w:val="center"/>
      </w:pPr>
      <w:r>
        <w:drawing>
          <wp:inline distT="0" distB="0" distL="0" distR="0">
            <wp:extent cx="4803140" cy="1821180"/>
            <wp:effectExtent l="0" t="0" r="0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30978" cy="1831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S1 SEM images of the commercial (a) Cu powder and (b) graphene sheets </w:t>
      </w:r>
    </w:p>
    <w:p>
      <w:pPr>
        <w:rPr>
          <w:rFonts w:ascii="Times New Roman" w:hAnsi="Times New Roman" w:cs="Times New Roman"/>
        </w:rPr>
      </w:pP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S2</w:t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0" distR="0">
            <wp:extent cx="2673985" cy="2341245"/>
            <wp:effectExtent l="0" t="0" r="0" b="1905"/>
            <wp:docPr id="6" name="图片 276" descr="C:\Users\hu\AppData\Roaming\Tencent\Users\88376898\QQ\WinTemp\RichOle\E784C)`V){$HOYAWJ]P)JC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76" descr="C:\Users\hu\AppData\Roaming\Tencent\Users\88376898\QQ\WinTemp\RichOle\E784C)`V){$HOYAWJ]P)JC0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04454" cy="2367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Fig. S2 HRTEM images of 5 wt.% Gr-Cu composite which shows graphene and CuO</w:t>
      </w:r>
    </w:p>
    <w:p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Fig S3</w:t>
      </w:r>
    </w:p>
    <w:p>
      <w:pPr>
        <w:jc w:val="center"/>
      </w:pPr>
      <w:r>
        <w:drawing>
          <wp:inline distT="0" distB="0" distL="0" distR="0">
            <wp:extent cx="5295265" cy="52590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043" t="3167" r="13026" b="-1670"/>
                    <a:stretch>
                      <a:fillRect/>
                    </a:stretch>
                  </pic:blipFill>
                  <pic:spPr>
                    <a:xfrm>
                      <a:off x="0" y="0"/>
                      <a:ext cx="5296551" cy="526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Fig. </w:t>
      </w:r>
      <w:r>
        <w:rPr>
          <w:rFonts w:hint="eastAsia" w:ascii="Times New Roman" w:hAnsi="Times New Roman" w:cs="Times New Roman"/>
        </w:rPr>
        <w:t>S3</w:t>
      </w:r>
      <w:r>
        <w:rPr>
          <w:rFonts w:ascii="Times New Roman" w:hAnsi="Times New Roman" w:cs="Times New Roman"/>
        </w:rPr>
        <w:t xml:space="preserve"> SEM morphologies of the wear tracks of vacuum sintered Gr-Cu composites with different graphene content; (a)-(c) Cu, (d)-(f) 1 wt. %, (g)-(i) 2.5% wt. % and (j)-(l) 5% wt. % Gr-Cu composites at a constant sliding speed of 25 mm/s for 5 min.</w:t>
      </w:r>
    </w:p>
    <w:p>
      <w:pPr>
        <w:jc w:val="center"/>
      </w:pPr>
    </w:p>
    <w:sectPr>
      <w:pgSz w:w="12240" w:h="15840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7"/>
  <w:bordersDoNotSurroundHeader w:val="1"/>
  <w:bordersDoNotSurroundFooter w:val="1"/>
  <w:documentProtection w:enforcement="0"/>
  <w:defaultTabStop w:val="720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balanceSingleByteDoubleByteWidth/>
    <w:doNotExpandShiftReturn/>
    <w:adjustLineHeightInTable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5FF1"/>
    <w:rsid w:val="000615BC"/>
    <w:rsid w:val="00443804"/>
    <w:rsid w:val="00451C5D"/>
    <w:rsid w:val="00470781"/>
    <w:rsid w:val="007125E9"/>
    <w:rsid w:val="00745FF1"/>
    <w:rsid w:val="00747F99"/>
    <w:rsid w:val="007A2FFA"/>
    <w:rsid w:val="009A5B41"/>
    <w:rsid w:val="00AF510C"/>
    <w:rsid w:val="00BA4ACF"/>
    <w:rsid w:val="00D4136F"/>
    <w:rsid w:val="00E2489B"/>
    <w:rsid w:val="00F8722D"/>
    <w:rsid w:val="01C95071"/>
    <w:rsid w:val="065928F1"/>
    <w:rsid w:val="4D3912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semiHidden="0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unhideWhenUsed/>
    <w:uiPriority w:val="99"/>
    <w:pPr>
      <w:spacing w:after="0" w:line="240" w:lineRule="auto"/>
    </w:pPr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5">
    <w:name w:val="Normal (Web)"/>
    <w:basedOn w:val="1"/>
    <w:qFormat/>
    <w:uiPriority w:val="99"/>
    <w:pPr>
      <w:widowControl w:val="0"/>
      <w:spacing w:after="0" w:line="240" w:lineRule="auto"/>
      <w:jc w:val="both"/>
    </w:pPr>
    <w:rPr>
      <w:rFonts w:hint="eastAsia" w:ascii="Times New Roman" w:hAnsi="Times New Roman" w:eastAsia="宋体" w:cs="Times New Roman"/>
      <w:kern w:val="2"/>
      <w:sz w:val="24"/>
      <w:szCs w:val="20"/>
    </w:rPr>
  </w:style>
  <w:style w:type="character" w:customStyle="1" w:styleId="8">
    <w:name w:val="批注框文本 Char"/>
    <w:basedOn w:val="7"/>
    <w:link w:val="2"/>
    <w:semiHidden/>
    <w:qFormat/>
    <w:uiPriority w:val="99"/>
    <w:rPr>
      <w:sz w:val="18"/>
      <w:szCs w:val="18"/>
    </w:rPr>
  </w:style>
  <w:style w:type="character" w:customStyle="1" w:styleId="9">
    <w:name w:val="页眉 Char"/>
    <w:basedOn w:val="7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7"/>
    <w:link w:val="3"/>
    <w:qFormat/>
    <w:uiPriority w:val="99"/>
    <w:rPr>
      <w:sz w:val="18"/>
      <w:szCs w:val="18"/>
    </w:rPr>
  </w:style>
  <w:style w:type="paragraph" w:customStyle="1" w:styleId="11">
    <w:name w:val="p0"/>
    <w:basedOn w:val="1"/>
    <w:qFormat/>
    <w:uiPriority w:val="0"/>
    <w:pPr>
      <w:spacing w:after="0" w:line="240" w:lineRule="auto"/>
      <w:jc w:val="both"/>
    </w:pPr>
    <w:rPr>
      <w:rFonts w:ascii="Times New Roman" w:hAnsi="Times New Roman" w:eastAsia="宋体" w:cs="Times New Roman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Arizona State University</Company>
  <Pages>2</Pages>
  <Words>201</Words>
  <Characters>1150</Characters>
  <Lines>9</Lines>
  <Paragraphs>2</Paragraphs>
  <TotalTime>1</TotalTime>
  <ScaleCrop>false</ScaleCrop>
  <LinksUpToDate>false</LinksUpToDate>
  <CharactersWithSpaces>1349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2017-10-17T18:26:00Z</dcterms:created>
  <dc:creator>QIONG NIAN</dc:creator>
  <cp:lastModifiedBy>hu1398520293</cp:lastModifiedBy>
  <dcterms:modified xsi:type="dcterms:W3CDTF">2021-03-31T03:15:07Z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C65E58B606BC4A2792EC1C523940F396</vt:lpwstr>
  </property>
</Properties>
</file>